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54B" w:rsidRPr="00BE154B" w:rsidRDefault="00BE154B" w:rsidP="00BE154B">
      <w:pPr>
        <w:jc w:val="center"/>
        <w:rPr>
          <w:rFonts w:ascii="Times New Roman" w:hAnsi="Times New Roman" w:cs="Times New Roman"/>
          <w:b/>
        </w:rPr>
      </w:pPr>
      <w:r w:rsidRPr="00BE154B">
        <w:rPr>
          <w:rFonts w:ascii="Times New Roman" w:hAnsi="Times New Roman" w:cs="Times New Roman"/>
          <w:b/>
        </w:rPr>
        <w:t>Вопросы к зачету по институциональной экономике</w:t>
      </w:r>
    </w:p>
    <w:p w:rsidR="00BF5CD0" w:rsidRPr="004477C9" w:rsidRDefault="00185299" w:rsidP="00BE15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477C9">
        <w:rPr>
          <w:rFonts w:ascii="Times New Roman" w:hAnsi="Times New Roman" w:cs="Times New Roman"/>
        </w:rPr>
        <w:t>Ядро и защитный пояс неоклассической концепции. Критика основных предпосылок неоклассической концепции.</w:t>
      </w:r>
    </w:p>
    <w:p w:rsidR="00185299" w:rsidRPr="004477C9" w:rsidRDefault="00185299" w:rsidP="00BE15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477C9">
        <w:rPr>
          <w:rFonts w:ascii="Times New Roman" w:hAnsi="Times New Roman" w:cs="Times New Roman"/>
        </w:rPr>
        <w:t xml:space="preserve">Ядро и защитный пояс </w:t>
      </w:r>
      <w:proofErr w:type="spellStart"/>
      <w:r w:rsidRPr="004477C9">
        <w:rPr>
          <w:rFonts w:ascii="Times New Roman" w:hAnsi="Times New Roman" w:cs="Times New Roman"/>
        </w:rPr>
        <w:t>институционализма</w:t>
      </w:r>
      <w:proofErr w:type="spellEnd"/>
      <w:r w:rsidRPr="004477C9">
        <w:rPr>
          <w:rFonts w:ascii="Times New Roman" w:hAnsi="Times New Roman" w:cs="Times New Roman"/>
        </w:rPr>
        <w:t xml:space="preserve">. Основные направления и проблематика </w:t>
      </w:r>
      <w:proofErr w:type="spellStart"/>
      <w:r w:rsidRPr="004477C9">
        <w:rPr>
          <w:rFonts w:ascii="Times New Roman" w:hAnsi="Times New Roman" w:cs="Times New Roman"/>
        </w:rPr>
        <w:t>институционализма</w:t>
      </w:r>
      <w:proofErr w:type="spellEnd"/>
      <w:r w:rsidRPr="004477C9">
        <w:rPr>
          <w:rFonts w:ascii="Times New Roman" w:hAnsi="Times New Roman" w:cs="Times New Roman"/>
        </w:rPr>
        <w:t>.</w:t>
      </w:r>
    </w:p>
    <w:p w:rsidR="00185299" w:rsidRPr="004477C9" w:rsidRDefault="00185299" w:rsidP="00BE15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477C9">
        <w:rPr>
          <w:rFonts w:ascii="Times New Roman" w:hAnsi="Times New Roman" w:cs="Times New Roman"/>
        </w:rPr>
        <w:t>Факторы, влияющие на экономическое поведение. Рутины и экономическая культура.</w:t>
      </w:r>
    </w:p>
    <w:p w:rsidR="00185299" w:rsidRPr="004477C9" w:rsidRDefault="00185299" w:rsidP="00BE15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477C9">
        <w:rPr>
          <w:rFonts w:ascii="Times New Roman" w:hAnsi="Times New Roman" w:cs="Times New Roman"/>
        </w:rPr>
        <w:t>Структура и классификация поведенческих норм.</w:t>
      </w:r>
    </w:p>
    <w:p w:rsidR="00185299" w:rsidRPr="004477C9" w:rsidRDefault="00185299" w:rsidP="00BE15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477C9">
        <w:rPr>
          <w:rFonts w:ascii="Times New Roman" w:hAnsi="Times New Roman" w:cs="Times New Roman"/>
        </w:rPr>
        <w:t>Роль институтов. Основные типы ситуаций, приводящих к возникновению институтов.</w:t>
      </w:r>
    </w:p>
    <w:p w:rsidR="00185299" w:rsidRDefault="00185299" w:rsidP="00BE15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477C9">
        <w:rPr>
          <w:rFonts w:ascii="Times New Roman" w:hAnsi="Times New Roman" w:cs="Times New Roman"/>
        </w:rPr>
        <w:t>Трансакции сделки, управления и рационирования.</w:t>
      </w:r>
    </w:p>
    <w:p w:rsidR="00BE154B" w:rsidRPr="004477C9" w:rsidRDefault="00BE154B" w:rsidP="00BE15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Трансакционные</w:t>
      </w:r>
      <w:proofErr w:type="spellEnd"/>
      <w:r>
        <w:rPr>
          <w:rFonts w:ascii="Times New Roman" w:hAnsi="Times New Roman" w:cs="Times New Roman"/>
        </w:rPr>
        <w:t xml:space="preserve"> издержки поиска информации. </w:t>
      </w:r>
    </w:p>
    <w:p w:rsidR="00185299" w:rsidRPr="004477C9" w:rsidRDefault="00185299" w:rsidP="00BE15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4477C9">
        <w:rPr>
          <w:rFonts w:ascii="Times New Roman" w:hAnsi="Times New Roman" w:cs="Times New Roman"/>
        </w:rPr>
        <w:t>Трансакционные</w:t>
      </w:r>
      <w:proofErr w:type="spellEnd"/>
      <w:r w:rsidRPr="004477C9">
        <w:rPr>
          <w:rFonts w:ascii="Times New Roman" w:hAnsi="Times New Roman" w:cs="Times New Roman"/>
        </w:rPr>
        <w:t xml:space="preserve"> издержки ведения переговоров и составления контрактов.</w:t>
      </w:r>
    </w:p>
    <w:p w:rsidR="00185299" w:rsidRPr="004477C9" w:rsidRDefault="00185299" w:rsidP="00BE15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4477C9">
        <w:rPr>
          <w:rFonts w:ascii="Times New Roman" w:hAnsi="Times New Roman" w:cs="Times New Roman"/>
        </w:rPr>
        <w:t>Трансакционные</w:t>
      </w:r>
      <w:proofErr w:type="spellEnd"/>
      <w:r w:rsidRPr="004477C9">
        <w:rPr>
          <w:rFonts w:ascii="Times New Roman" w:hAnsi="Times New Roman" w:cs="Times New Roman"/>
        </w:rPr>
        <w:t xml:space="preserve"> издержки принуждения к исполнению контрактов. Частные механизмы защиты соглашений.</w:t>
      </w:r>
    </w:p>
    <w:p w:rsidR="00185299" w:rsidRPr="004477C9" w:rsidRDefault="00185299" w:rsidP="00BE15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4477C9">
        <w:rPr>
          <w:rFonts w:ascii="Times New Roman" w:hAnsi="Times New Roman" w:cs="Times New Roman"/>
        </w:rPr>
        <w:t>Репутационный</w:t>
      </w:r>
      <w:proofErr w:type="spellEnd"/>
      <w:r w:rsidRPr="004477C9">
        <w:rPr>
          <w:rFonts w:ascii="Times New Roman" w:hAnsi="Times New Roman" w:cs="Times New Roman"/>
        </w:rPr>
        <w:t xml:space="preserve"> механизм защиты соглашений. Правовая система защиты контрактов.</w:t>
      </w:r>
    </w:p>
    <w:p w:rsidR="00185299" w:rsidRPr="004477C9" w:rsidRDefault="00185299" w:rsidP="00BE15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4477C9">
        <w:rPr>
          <w:rFonts w:ascii="Times New Roman" w:hAnsi="Times New Roman" w:cs="Times New Roman"/>
        </w:rPr>
        <w:t>Трансакционные</w:t>
      </w:r>
      <w:proofErr w:type="spellEnd"/>
      <w:r w:rsidRPr="004477C9">
        <w:rPr>
          <w:rFonts w:ascii="Times New Roman" w:hAnsi="Times New Roman" w:cs="Times New Roman"/>
        </w:rPr>
        <w:t xml:space="preserve"> издержки защиты контрактов. Налоги как </w:t>
      </w:r>
      <w:proofErr w:type="spellStart"/>
      <w:r w:rsidRPr="004477C9">
        <w:rPr>
          <w:rFonts w:ascii="Times New Roman" w:hAnsi="Times New Roman" w:cs="Times New Roman"/>
        </w:rPr>
        <w:t>трансакционные</w:t>
      </w:r>
      <w:proofErr w:type="spellEnd"/>
      <w:r w:rsidRPr="004477C9">
        <w:rPr>
          <w:rFonts w:ascii="Times New Roman" w:hAnsi="Times New Roman" w:cs="Times New Roman"/>
        </w:rPr>
        <w:t xml:space="preserve"> издержки.</w:t>
      </w:r>
    </w:p>
    <w:p w:rsidR="00185299" w:rsidRPr="004477C9" w:rsidRDefault="00185299" w:rsidP="00BE15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477C9">
        <w:rPr>
          <w:rFonts w:ascii="Times New Roman" w:hAnsi="Times New Roman" w:cs="Times New Roman"/>
        </w:rPr>
        <w:t xml:space="preserve">Общие, специфические и </w:t>
      </w:r>
      <w:proofErr w:type="spellStart"/>
      <w:r w:rsidRPr="004477C9">
        <w:rPr>
          <w:rFonts w:ascii="Times New Roman" w:hAnsi="Times New Roman" w:cs="Times New Roman"/>
        </w:rPr>
        <w:t>идиосинкратические</w:t>
      </w:r>
      <w:proofErr w:type="spellEnd"/>
      <w:r w:rsidRPr="004477C9">
        <w:rPr>
          <w:rFonts w:ascii="Times New Roman" w:hAnsi="Times New Roman" w:cs="Times New Roman"/>
        </w:rPr>
        <w:t xml:space="preserve"> активы.</w:t>
      </w:r>
    </w:p>
    <w:p w:rsidR="00185299" w:rsidRPr="004477C9" w:rsidRDefault="00185299" w:rsidP="00BE15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477C9">
        <w:rPr>
          <w:rFonts w:ascii="Times New Roman" w:hAnsi="Times New Roman" w:cs="Times New Roman"/>
        </w:rPr>
        <w:t>Формы управления разными видами трансакций.</w:t>
      </w:r>
    </w:p>
    <w:p w:rsidR="00185299" w:rsidRPr="004477C9" w:rsidRDefault="00185299" w:rsidP="00BE15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477C9">
        <w:rPr>
          <w:rFonts w:ascii="Times New Roman" w:hAnsi="Times New Roman" w:cs="Times New Roman"/>
        </w:rPr>
        <w:t>Принципы заключения договора.</w:t>
      </w:r>
      <w:r w:rsidR="004477C9">
        <w:rPr>
          <w:rFonts w:ascii="Times New Roman" w:hAnsi="Times New Roman" w:cs="Times New Roman"/>
        </w:rPr>
        <w:t xml:space="preserve"> </w:t>
      </w:r>
      <w:r w:rsidRPr="004477C9">
        <w:rPr>
          <w:rFonts w:ascii="Times New Roman" w:hAnsi="Times New Roman" w:cs="Times New Roman"/>
        </w:rPr>
        <w:t>Существенные, обычные и случайные условия договора.</w:t>
      </w:r>
    </w:p>
    <w:p w:rsidR="00185299" w:rsidRPr="004477C9" w:rsidRDefault="00185299" w:rsidP="00BE15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477C9">
        <w:rPr>
          <w:rFonts w:ascii="Times New Roman" w:hAnsi="Times New Roman" w:cs="Times New Roman"/>
        </w:rPr>
        <w:t>Виды договоров.</w:t>
      </w:r>
    </w:p>
    <w:p w:rsidR="00185299" w:rsidRPr="004477C9" w:rsidRDefault="00185299" w:rsidP="00BE15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477C9">
        <w:rPr>
          <w:rFonts w:ascii="Times New Roman" w:hAnsi="Times New Roman" w:cs="Times New Roman"/>
        </w:rPr>
        <w:t>Заключение договора. Основания для изменения и расторжения договора.</w:t>
      </w:r>
    </w:p>
    <w:p w:rsidR="00185299" w:rsidRPr="004477C9" w:rsidRDefault="00185299" w:rsidP="00BE15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477C9">
        <w:rPr>
          <w:rFonts w:ascii="Times New Roman" w:hAnsi="Times New Roman" w:cs="Times New Roman"/>
        </w:rPr>
        <w:t>Элементы структуры договора.</w:t>
      </w:r>
    </w:p>
    <w:p w:rsidR="00185299" w:rsidRPr="004477C9" w:rsidRDefault="00185299" w:rsidP="00BE15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477C9">
        <w:rPr>
          <w:rFonts w:ascii="Times New Roman" w:hAnsi="Times New Roman" w:cs="Times New Roman"/>
        </w:rPr>
        <w:t>Совершенный и реальный контракт.</w:t>
      </w:r>
    </w:p>
    <w:p w:rsidR="00185299" w:rsidRPr="004477C9" w:rsidRDefault="00185299" w:rsidP="00BE15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477C9">
        <w:rPr>
          <w:rFonts w:ascii="Times New Roman" w:hAnsi="Times New Roman" w:cs="Times New Roman"/>
        </w:rPr>
        <w:t>Общая характеристика взаимоотношений принципала и агента в теории агентства.</w:t>
      </w:r>
    </w:p>
    <w:p w:rsidR="00185299" w:rsidRPr="004477C9" w:rsidRDefault="004477C9" w:rsidP="00BE15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477C9">
        <w:rPr>
          <w:rFonts w:ascii="Times New Roman" w:hAnsi="Times New Roman" w:cs="Times New Roman"/>
        </w:rPr>
        <w:t>Оппортунизм на стадии заключении контракта.</w:t>
      </w:r>
    </w:p>
    <w:p w:rsidR="004477C9" w:rsidRPr="004477C9" w:rsidRDefault="004477C9" w:rsidP="00BE15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477C9">
        <w:rPr>
          <w:rFonts w:ascii="Times New Roman" w:hAnsi="Times New Roman" w:cs="Times New Roman"/>
        </w:rPr>
        <w:t>Механизм</w:t>
      </w:r>
      <w:r>
        <w:rPr>
          <w:rFonts w:ascii="Times New Roman" w:hAnsi="Times New Roman" w:cs="Times New Roman"/>
        </w:rPr>
        <w:t>ы</w:t>
      </w:r>
      <w:r w:rsidRPr="004477C9">
        <w:rPr>
          <w:rFonts w:ascii="Times New Roman" w:hAnsi="Times New Roman" w:cs="Times New Roman"/>
        </w:rPr>
        <w:t xml:space="preserve"> борьбы с неблагоприятным отбором.</w:t>
      </w:r>
    </w:p>
    <w:p w:rsidR="004477C9" w:rsidRPr="004477C9" w:rsidRDefault="004477C9" w:rsidP="00BE15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477C9">
        <w:rPr>
          <w:rFonts w:ascii="Times New Roman" w:hAnsi="Times New Roman" w:cs="Times New Roman"/>
        </w:rPr>
        <w:t>Оппортунизм на стадии исполнения контракта.</w:t>
      </w:r>
    </w:p>
    <w:p w:rsidR="004477C9" w:rsidRPr="004477C9" w:rsidRDefault="004477C9" w:rsidP="00BE15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477C9">
        <w:rPr>
          <w:rFonts w:ascii="Times New Roman" w:hAnsi="Times New Roman" w:cs="Times New Roman"/>
        </w:rPr>
        <w:t>Способы ограничения морального риска.</w:t>
      </w:r>
    </w:p>
    <w:p w:rsidR="004477C9" w:rsidRPr="004477C9" w:rsidRDefault="004477C9" w:rsidP="00BE15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477C9">
        <w:rPr>
          <w:rFonts w:ascii="Times New Roman" w:hAnsi="Times New Roman" w:cs="Times New Roman"/>
        </w:rPr>
        <w:t>Общая характеристика теории неполных контрактов. Способы ограничения вымогательства.</w:t>
      </w:r>
    </w:p>
    <w:p w:rsidR="004477C9" w:rsidRPr="004477C9" w:rsidRDefault="004477C9" w:rsidP="00BE15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477C9">
        <w:rPr>
          <w:rFonts w:ascii="Times New Roman" w:hAnsi="Times New Roman" w:cs="Times New Roman"/>
        </w:rPr>
        <w:t xml:space="preserve">Общая характеристика теории </w:t>
      </w:r>
      <w:proofErr w:type="spellStart"/>
      <w:r w:rsidRPr="004477C9">
        <w:rPr>
          <w:rFonts w:ascii="Times New Roman" w:hAnsi="Times New Roman" w:cs="Times New Roman"/>
        </w:rPr>
        <w:t>трансакцион</w:t>
      </w:r>
      <w:r w:rsidR="00BE154B">
        <w:rPr>
          <w:rFonts w:ascii="Times New Roman" w:hAnsi="Times New Roman" w:cs="Times New Roman"/>
        </w:rPr>
        <w:t>ных</w:t>
      </w:r>
      <w:proofErr w:type="spellEnd"/>
      <w:r w:rsidR="00BE154B">
        <w:rPr>
          <w:rFonts w:ascii="Times New Roman" w:hAnsi="Times New Roman" w:cs="Times New Roman"/>
        </w:rPr>
        <w:t xml:space="preserve"> издержек в анализе экономики</w:t>
      </w:r>
      <w:r w:rsidRPr="004477C9">
        <w:rPr>
          <w:rFonts w:ascii="Times New Roman" w:hAnsi="Times New Roman" w:cs="Times New Roman"/>
        </w:rPr>
        <w:t xml:space="preserve"> права. Классический контракт.</w:t>
      </w:r>
    </w:p>
    <w:p w:rsidR="004477C9" w:rsidRPr="004477C9" w:rsidRDefault="004477C9" w:rsidP="00BE15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477C9">
        <w:rPr>
          <w:rFonts w:ascii="Times New Roman" w:hAnsi="Times New Roman" w:cs="Times New Roman"/>
        </w:rPr>
        <w:t xml:space="preserve">Неоклассический и </w:t>
      </w:r>
      <w:proofErr w:type="spellStart"/>
      <w:r w:rsidRPr="004477C9">
        <w:rPr>
          <w:rFonts w:ascii="Times New Roman" w:hAnsi="Times New Roman" w:cs="Times New Roman"/>
        </w:rPr>
        <w:t>отношенческий</w:t>
      </w:r>
      <w:proofErr w:type="spellEnd"/>
      <w:r w:rsidRPr="004477C9">
        <w:rPr>
          <w:rFonts w:ascii="Times New Roman" w:hAnsi="Times New Roman" w:cs="Times New Roman"/>
        </w:rPr>
        <w:t xml:space="preserve"> контракт.</w:t>
      </w:r>
    </w:p>
    <w:p w:rsidR="004477C9" w:rsidRPr="004477C9" w:rsidRDefault="004477C9" w:rsidP="00BE15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477C9">
        <w:rPr>
          <w:rFonts w:ascii="Times New Roman" w:hAnsi="Times New Roman" w:cs="Times New Roman"/>
        </w:rPr>
        <w:t>Виды контрактов и формы управления разными видами трансакций.</w:t>
      </w:r>
    </w:p>
    <w:p w:rsidR="004477C9" w:rsidRPr="004477C9" w:rsidRDefault="004477C9" w:rsidP="00BE15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477C9">
        <w:rPr>
          <w:rFonts w:ascii="Times New Roman" w:hAnsi="Times New Roman" w:cs="Times New Roman"/>
        </w:rPr>
        <w:t>Оппортунизм и основные типы контрактов.</w:t>
      </w:r>
    </w:p>
    <w:p w:rsidR="004477C9" w:rsidRPr="005C6331" w:rsidRDefault="004477C9" w:rsidP="00BE15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477C9">
        <w:rPr>
          <w:rFonts w:ascii="Times New Roman" w:hAnsi="Times New Roman" w:cs="Times New Roman"/>
        </w:rPr>
        <w:t>Сравнительные характеристики контрактных теорий.</w:t>
      </w:r>
    </w:p>
    <w:p w:rsidR="005C6331" w:rsidRDefault="005C6331" w:rsidP="00BE15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Основные юридические понятия теории прав собственности</w:t>
      </w:r>
    </w:p>
    <w:p w:rsidR="005C6331" w:rsidRDefault="005C6331" w:rsidP="00BE15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Расщепление, спецификация и размывание прав собственности</w:t>
      </w:r>
    </w:p>
    <w:p w:rsidR="005C6331" w:rsidRDefault="005C6331" w:rsidP="00BE15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Режимы собственности</w:t>
      </w:r>
    </w:p>
    <w:p w:rsidR="005C6331" w:rsidRPr="004477C9" w:rsidRDefault="005C6331" w:rsidP="00BE15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Теорема Р.Коуза</w:t>
      </w:r>
      <w:bookmarkStart w:id="0" w:name="_GoBack"/>
      <w:bookmarkEnd w:id="0"/>
    </w:p>
    <w:sectPr w:rsidR="005C6331" w:rsidRPr="00447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9BF" w:rsidRDefault="00FE09BF" w:rsidP="00BE154B">
      <w:pPr>
        <w:spacing w:after="0" w:line="240" w:lineRule="auto"/>
      </w:pPr>
      <w:r>
        <w:separator/>
      </w:r>
    </w:p>
  </w:endnote>
  <w:endnote w:type="continuationSeparator" w:id="0">
    <w:p w:rsidR="00FE09BF" w:rsidRDefault="00FE09BF" w:rsidP="00BE1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9BF" w:rsidRDefault="00FE09BF" w:rsidP="00BE154B">
      <w:pPr>
        <w:spacing w:after="0" w:line="240" w:lineRule="auto"/>
      </w:pPr>
      <w:r>
        <w:separator/>
      </w:r>
    </w:p>
  </w:footnote>
  <w:footnote w:type="continuationSeparator" w:id="0">
    <w:p w:rsidR="00FE09BF" w:rsidRDefault="00FE09BF" w:rsidP="00BE15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EA3909"/>
    <w:multiLevelType w:val="hybridMultilevel"/>
    <w:tmpl w:val="AEDCB6F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486"/>
    <w:rsid w:val="00185299"/>
    <w:rsid w:val="004477C9"/>
    <w:rsid w:val="005C6331"/>
    <w:rsid w:val="006A2951"/>
    <w:rsid w:val="006B0290"/>
    <w:rsid w:val="007369D2"/>
    <w:rsid w:val="007A4486"/>
    <w:rsid w:val="00AD645F"/>
    <w:rsid w:val="00BE154B"/>
    <w:rsid w:val="00BF5CD0"/>
    <w:rsid w:val="00FE0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7C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E15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154B"/>
  </w:style>
  <w:style w:type="paragraph" w:styleId="a6">
    <w:name w:val="footer"/>
    <w:basedOn w:val="a"/>
    <w:link w:val="a7"/>
    <w:uiPriority w:val="99"/>
    <w:unhideWhenUsed/>
    <w:rsid w:val="00BE15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15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7C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E15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154B"/>
  </w:style>
  <w:style w:type="paragraph" w:styleId="a6">
    <w:name w:val="footer"/>
    <w:basedOn w:val="a"/>
    <w:link w:val="a7"/>
    <w:uiPriority w:val="99"/>
    <w:unhideWhenUsed/>
    <w:rsid w:val="00BE15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15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4</cp:revision>
  <cp:lastPrinted>2012-12-23T15:39:00Z</cp:lastPrinted>
  <dcterms:created xsi:type="dcterms:W3CDTF">2012-12-23T14:47:00Z</dcterms:created>
  <dcterms:modified xsi:type="dcterms:W3CDTF">2012-12-29T08:55:00Z</dcterms:modified>
</cp:coreProperties>
</file>